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B6D5" w14:textId="22F11183" w:rsidR="00DF1A08" w:rsidRDefault="007F23D1" w:rsidP="00DF1A08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AA41363" wp14:editId="6ABC5D2B">
            <wp:extent cx="5943600" cy="4206240"/>
            <wp:effectExtent l="0" t="0" r="0" b="3810"/>
            <wp:docPr id="4" name="Picture 4" descr="A person and person holding a bab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and person holding a bab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85EB9" w14:textId="55E66B35" w:rsidR="00DF1A08" w:rsidRPr="000A640D" w:rsidRDefault="00DF1A08" w:rsidP="00DF1A08">
      <w:pPr>
        <w:rPr>
          <w:rFonts w:ascii="Arial" w:hAnsi="Arial" w:cs="Arial"/>
          <w:b/>
          <w:bCs/>
          <w:sz w:val="24"/>
          <w:szCs w:val="24"/>
        </w:rPr>
      </w:pPr>
      <w:r w:rsidRPr="00B259E2">
        <w:rPr>
          <w:rFonts w:ascii="Arial" w:hAnsi="Arial" w:cs="Arial"/>
          <w:b/>
          <w:bCs/>
          <w:sz w:val="24"/>
          <w:szCs w:val="24"/>
        </w:rPr>
        <w:t>LLNS offers new Paid P</w:t>
      </w:r>
      <w:r w:rsidR="00A55109">
        <w:rPr>
          <w:rFonts w:ascii="Arial" w:hAnsi="Arial" w:cs="Arial"/>
          <w:b/>
          <w:bCs/>
          <w:sz w:val="24"/>
          <w:szCs w:val="24"/>
        </w:rPr>
        <w:t xml:space="preserve">arental </w:t>
      </w:r>
      <w:r w:rsidRPr="00B259E2">
        <w:rPr>
          <w:rFonts w:ascii="Arial" w:hAnsi="Arial" w:cs="Arial"/>
          <w:b/>
          <w:bCs/>
          <w:sz w:val="24"/>
          <w:szCs w:val="24"/>
        </w:rPr>
        <w:t xml:space="preserve">Leave starting in </w:t>
      </w:r>
      <w:r>
        <w:rPr>
          <w:rFonts w:ascii="Arial" w:hAnsi="Arial" w:cs="Arial"/>
          <w:b/>
          <w:bCs/>
          <w:sz w:val="24"/>
          <w:szCs w:val="24"/>
        </w:rPr>
        <w:t>2022</w:t>
      </w:r>
    </w:p>
    <w:p w14:paraId="3ED40B37" w14:textId="24A4ADDC" w:rsidR="006628E8" w:rsidRDefault="00DF1A08" w:rsidP="00DF1A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D3C86">
        <w:rPr>
          <w:rFonts w:ascii="Arial" w:hAnsi="Arial" w:cs="Arial"/>
        </w:rPr>
        <w:t xml:space="preserve">Effective January 1, 2022, LLNS is </w:t>
      </w:r>
      <w:r w:rsidR="009E1A6D">
        <w:rPr>
          <w:rFonts w:ascii="Arial" w:hAnsi="Arial" w:cs="Arial"/>
        </w:rPr>
        <w:t xml:space="preserve">pleased to be </w:t>
      </w:r>
      <w:r w:rsidRPr="000D3C86">
        <w:rPr>
          <w:rFonts w:ascii="Arial" w:hAnsi="Arial" w:cs="Arial"/>
        </w:rPr>
        <w:t>introducing a new Paid Parental Leave (PPL) program</w:t>
      </w:r>
      <w:r w:rsidR="00295F90">
        <w:rPr>
          <w:rFonts w:ascii="Arial" w:hAnsi="Arial" w:cs="Arial"/>
        </w:rPr>
        <w:t xml:space="preserve">! This program offers paid leave </w:t>
      </w:r>
      <w:r w:rsidR="00A46EE6">
        <w:rPr>
          <w:rFonts w:ascii="Arial" w:hAnsi="Arial" w:cs="Arial"/>
        </w:rPr>
        <w:t>for</w:t>
      </w:r>
      <w:r w:rsidR="00BB4FBD">
        <w:rPr>
          <w:rFonts w:ascii="Arial" w:hAnsi="Arial" w:cs="Arial"/>
        </w:rPr>
        <w:t xml:space="preserve"> up to eight weeks </w:t>
      </w:r>
      <w:r w:rsidR="00E173D0">
        <w:rPr>
          <w:rFonts w:ascii="Arial" w:hAnsi="Arial" w:cs="Arial"/>
        </w:rPr>
        <w:t>for Lab employees</w:t>
      </w:r>
      <w:r w:rsidR="00D453C8">
        <w:rPr>
          <w:rFonts w:ascii="Arial" w:hAnsi="Arial" w:cs="Arial"/>
        </w:rPr>
        <w:t xml:space="preserve"> for child bonding</w:t>
      </w:r>
      <w:r w:rsidR="00682B29">
        <w:rPr>
          <w:rFonts w:ascii="Arial" w:hAnsi="Arial" w:cs="Arial"/>
        </w:rPr>
        <w:t xml:space="preserve"> time</w:t>
      </w:r>
      <w:r w:rsidR="00B8661F">
        <w:rPr>
          <w:rFonts w:ascii="Arial" w:hAnsi="Arial" w:cs="Arial"/>
        </w:rPr>
        <w:t>. In conjunction with</w:t>
      </w:r>
      <w:r w:rsidR="00E173D0">
        <w:rPr>
          <w:rFonts w:ascii="Arial" w:hAnsi="Arial" w:cs="Arial"/>
        </w:rPr>
        <w:t xml:space="preserve"> </w:t>
      </w:r>
      <w:r w:rsidR="00CE3985">
        <w:rPr>
          <w:rFonts w:ascii="Arial" w:hAnsi="Arial" w:cs="Arial"/>
        </w:rPr>
        <w:t>the current California Paid Family Leave (PFL) benefit</w:t>
      </w:r>
      <w:r w:rsidR="00B75E4F">
        <w:rPr>
          <w:rFonts w:ascii="Arial" w:hAnsi="Arial" w:cs="Arial"/>
        </w:rPr>
        <w:t xml:space="preserve">, employees </w:t>
      </w:r>
      <w:r w:rsidR="009E1A6D">
        <w:rPr>
          <w:rFonts w:ascii="Arial" w:hAnsi="Arial" w:cs="Arial"/>
        </w:rPr>
        <w:t>can</w:t>
      </w:r>
      <w:r w:rsidR="00295F90">
        <w:rPr>
          <w:rFonts w:ascii="Arial" w:hAnsi="Arial" w:cs="Arial"/>
        </w:rPr>
        <w:t xml:space="preserve"> </w:t>
      </w:r>
      <w:r w:rsidR="00526454">
        <w:rPr>
          <w:rFonts w:ascii="Arial" w:hAnsi="Arial" w:cs="Arial"/>
        </w:rPr>
        <w:t>receive</w:t>
      </w:r>
      <w:r w:rsidR="003E5F81">
        <w:rPr>
          <w:rFonts w:ascii="Arial" w:hAnsi="Arial" w:cs="Arial"/>
        </w:rPr>
        <w:t xml:space="preserve"> </w:t>
      </w:r>
      <w:r w:rsidR="00B75E4F">
        <w:rPr>
          <w:rFonts w:ascii="Arial" w:hAnsi="Arial" w:cs="Arial"/>
        </w:rPr>
        <w:t xml:space="preserve">a </w:t>
      </w:r>
      <w:r w:rsidR="00D453C8">
        <w:rPr>
          <w:rFonts w:ascii="Arial" w:hAnsi="Arial" w:cs="Arial"/>
        </w:rPr>
        <w:t xml:space="preserve">total </w:t>
      </w:r>
      <w:r w:rsidR="00B75E4F">
        <w:rPr>
          <w:rFonts w:ascii="Arial" w:hAnsi="Arial" w:cs="Arial"/>
        </w:rPr>
        <w:t xml:space="preserve">of </w:t>
      </w:r>
      <w:r w:rsidR="003E5F81">
        <w:rPr>
          <w:rFonts w:ascii="Arial" w:hAnsi="Arial" w:cs="Arial"/>
        </w:rPr>
        <w:t>up to 80</w:t>
      </w:r>
      <w:r w:rsidR="004522E5">
        <w:rPr>
          <w:rFonts w:ascii="Arial" w:hAnsi="Arial" w:cs="Arial"/>
        </w:rPr>
        <w:t xml:space="preserve"> percent </w:t>
      </w:r>
      <w:r w:rsidR="003E5F81">
        <w:rPr>
          <w:rFonts w:ascii="Arial" w:hAnsi="Arial" w:cs="Arial"/>
        </w:rPr>
        <w:t xml:space="preserve">of </w:t>
      </w:r>
      <w:r w:rsidR="00E173D0">
        <w:rPr>
          <w:rFonts w:ascii="Arial" w:hAnsi="Arial" w:cs="Arial"/>
        </w:rPr>
        <w:t>their</w:t>
      </w:r>
      <w:r w:rsidR="003E5F81">
        <w:rPr>
          <w:rFonts w:ascii="Arial" w:hAnsi="Arial" w:cs="Arial"/>
        </w:rPr>
        <w:t xml:space="preserve"> </w:t>
      </w:r>
      <w:r w:rsidR="0019244D">
        <w:rPr>
          <w:rFonts w:ascii="Arial" w:hAnsi="Arial" w:cs="Arial"/>
        </w:rPr>
        <w:t>salary</w:t>
      </w:r>
      <w:r w:rsidR="001B440F">
        <w:rPr>
          <w:rFonts w:ascii="Arial" w:hAnsi="Arial" w:cs="Arial"/>
        </w:rPr>
        <w:t xml:space="preserve">, which is comparable with benefits offered at other national labs as well as </w:t>
      </w:r>
      <w:r w:rsidR="00E007EF">
        <w:rPr>
          <w:rFonts w:ascii="Arial" w:hAnsi="Arial" w:cs="Arial"/>
        </w:rPr>
        <w:t xml:space="preserve">in </w:t>
      </w:r>
      <w:r w:rsidR="001B440F">
        <w:rPr>
          <w:rFonts w:ascii="Arial" w:hAnsi="Arial" w:cs="Arial"/>
        </w:rPr>
        <w:t>the private sector.</w:t>
      </w:r>
    </w:p>
    <w:p w14:paraId="497FC9BD" w14:textId="466B4175" w:rsidR="00382E83" w:rsidRDefault="00382E83" w:rsidP="00DF1A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4F80EF4" w14:textId="502502F9" w:rsidR="00382E83" w:rsidRPr="000D3C86" w:rsidRDefault="00382E83" w:rsidP="00382E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0D3C86">
        <w:rPr>
          <w:rFonts w:ascii="Arial" w:hAnsi="Arial" w:cs="Arial"/>
          <w:b/>
          <w:bCs/>
        </w:rPr>
        <w:t xml:space="preserve">How </w:t>
      </w:r>
      <w:r w:rsidR="00C9315F">
        <w:rPr>
          <w:rFonts w:ascii="Arial" w:hAnsi="Arial" w:cs="Arial"/>
          <w:b/>
          <w:bCs/>
        </w:rPr>
        <w:t>I</w:t>
      </w:r>
      <w:r w:rsidRPr="000D3C86">
        <w:rPr>
          <w:rFonts w:ascii="Arial" w:hAnsi="Arial" w:cs="Arial"/>
          <w:b/>
          <w:bCs/>
        </w:rPr>
        <w:t>t Works</w:t>
      </w:r>
    </w:p>
    <w:p w14:paraId="6083DA9B" w14:textId="502FBB82" w:rsidR="0019244D" w:rsidRPr="000D3C86" w:rsidRDefault="00382E83" w:rsidP="00382E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D3C86">
        <w:rPr>
          <w:rStyle w:val="normaltextrun"/>
          <w:rFonts w:ascii="Arial" w:hAnsi="Arial" w:cs="Arial"/>
          <w:color w:val="000000"/>
          <w:position w:val="1"/>
        </w:rPr>
        <w:t>If you</w:t>
      </w:r>
      <w:r w:rsidR="00C9315F">
        <w:rPr>
          <w:rStyle w:val="normaltextrun"/>
          <w:rFonts w:ascii="Arial" w:hAnsi="Arial" w:cs="Arial"/>
          <w:color w:val="000000"/>
          <w:position w:val="1"/>
        </w:rPr>
        <w:t xml:space="preserve"> </w:t>
      </w:r>
      <w:r w:rsidRPr="000D3C86">
        <w:rPr>
          <w:rStyle w:val="normaltextrun"/>
          <w:rFonts w:ascii="Arial" w:hAnsi="Arial" w:cs="Arial"/>
          <w:color w:val="000000"/>
          <w:position w:val="1"/>
        </w:rPr>
        <w:t>are eligible for California P</w:t>
      </w:r>
      <w:r>
        <w:rPr>
          <w:rStyle w:val="normaltextrun"/>
          <w:rFonts w:ascii="Arial" w:hAnsi="Arial" w:cs="Arial"/>
          <w:color w:val="000000"/>
          <w:position w:val="1"/>
        </w:rPr>
        <w:t xml:space="preserve">FL </w:t>
      </w:r>
      <w:r w:rsidRPr="000D3C86">
        <w:rPr>
          <w:rStyle w:val="normaltextrun"/>
          <w:rFonts w:ascii="Arial" w:hAnsi="Arial" w:cs="Arial"/>
          <w:color w:val="000000"/>
          <w:position w:val="1"/>
        </w:rPr>
        <w:t>benefits to bond with your new baby</w:t>
      </w:r>
      <w:r>
        <w:rPr>
          <w:rStyle w:val="normaltextrun"/>
          <w:rFonts w:ascii="Arial" w:hAnsi="Arial" w:cs="Arial"/>
          <w:color w:val="000000"/>
          <w:position w:val="1"/>
        </w:rPr>
        <w:t xml:space="preserve">, adopted child, or foster </w:t>
      </w:r>
      <w:r w:rsidR="00B1696F">
        <w:rPr>
          <w:rStyle w:val="normaltextrun"/>
          <w:rFonts w:ascii="Arial" w:hAnsi="Arial" w:cs="Arial"/>
          <w:color w:val="000000"/>
          <w:position w:val="1"/>
        </w:rPr>
        <w:t>child</w:t>
      </w:r>
      <w:r>
        <w:rPr>
          <w:rStyle w:val="normaltextrun"/>
          <w:rFonts w:ascii="Arial" w:hAnsi="Arial" w:cs="Arial"/>
          <w:color w:val="000000"/>
          <w:position w:val="1"/>
        </w:rPr>
        <w:t xml:space="preserve">, California </w:t>
      </w:r>
      <w:r w:rsidRPr="000D3C86">
        <w:rPr>
          <w:rStyle w:val="normaltextrun"/>
          <w:rFonts w:ascii="Arial" w:hAnsi="Arial" w:cs="Arial"/>
          <w:color w:val="000000"/>
          <w:position w:val="1"/>
        </w:rPr>
        <w:t xml:space="preserve">PFL pays either 60 percent or 70 percent of your </w:t>
      </w:r>
      <w:r w:rsidR="00C9315F">
        <w:rPr>
          <w:rStyle w:val="normaltextrun"/>
          <w:rFonts w:ascii="Arial" w:hAnsi="Arial" w:cs="Arial"/>
          <w:color w:val="000000"/>
          <w:position w:val="1"/>
        </w:rPr>
        <w:t>salary</w:t>
      </w:r>
      <w:r w:rsidRPr="000D3C86">
        <w:rPr>
          <w:rStyle w:val="normaltextrun"/>
          <w:rFonts w:ascii="Arial" w:hAnsi="Arial" w:cs="Arial"/>
          <w:color w:val="000000"/>
          <w:position w:val="1"/>
        </w:rPr>
        <w:t>, depending on your income, up to a weekly maximum of </w:t>
      </w:r>
      <w:r w:rsidRPr="004522E5">
        <w:rPr>
          <w:rStyle w:val="normaltextrun"/>
          <w:rFonts w:ascii="Arial" w:hAnsi="Arial" w:cs="Arial"/>
          <w:color w:val="000000"/>
          <w:position w:val="1"/>
        </w:rPr>
        <w:t>$1,357 for 2021</w:t>
      </w:r>
      <w:r w:rsidR="00C9315F">
        <w:rPr>
          <w:rStyle w:val="normaltextrun"/>
          <w:rFonts w:ascii="Arial" w:hAnsi="Arial" w:cs="Arial"/>
          <w:color w:val="000000"/>
          <w:position w:val="1"/>
        </w:rPr>
        <w:t>.</w:t>
      </w:r>
      <w:r>
        <w:rPr>
          <w:rStyle w:val="normaltextrun"/>
          <w:rFonts w:ascii="Arial" w:hAnsi="Arial" w:cs="Arial"/>
          <w:color w:val="000000"/>
          <w:position w:val="1"/>
        </w:rPr>
        <w:t>*</w:t>
      </w:r>
      <w:r w:rsidRPr="000D3C86">
        <w:rPr>
          <w:rStyle w:val="eop"/>
          <w:rFonts w:ascii="Arial" w:hAnsi="Arial" w:cs="Arial"/>
        </w:rPr>
        <w:t xml:space="preserve"> </w:t>
      </w:r>
      <w:r w:rsidRPr="000D3C86">
        <w:rPr>
          <w:rFonts w:ascii="Arial" w:hAnsi="Arial" w:cs="Arial"/>
        </w:rPr>
        <w:t>By</w:t>
      </w:r>
      <w:r w:rsidRPr="000D3C86">
        <w:rPr>
          <w:rStyle w:val="normaltextrun"/>
          <w:rFonts w:ascii="Arial" w:hAnsi="Arial" w:cs="Arial"/>
          <w:color w:val="000000"/>
          <w:position w:val="1"/>
        </w:rPr>
        <w:t xml:space="preserve"> using PPL benefits in conjunction with your </w:t>
      </w:r>
      <w:r>
        <w:rPr>
          <w:rStyle w:val="normaltextrun"/>
          <w:rFonts w:ascii="Arial" w:hAnsi="Arial" w:cs="Arial"/>
          <w:color w:val="000000"/>
          <w:position w:val="1"/>
        </w:rPr>
        <w:t xml:space="preserve">California </w:t>
      </w:r>
      <w:r w:rsidRPr="000D3C86">
        <w:rPr>
          <w:rStyle w:val="normaltextrun"/>
          <w:rFonts w:ascii="Arial" w:hAnsi="Arial" w:cs="Arial"/>
          <w:color w:val="000000"/>
          <w:position w:val="1"/>
        </w:rPr>
        <w:t>PFL benefits</w:t>
      </w:r>
      <w:r w:rsidR="00C9315F">
        <w:rPr>
          <w:rStyle w:val="normaltextrun"/>
          <w:rFonts w:ascii="Arial" w:hAnsi="Arial" w:cs="Arial"/>
          <w:color w:val="000000"/>
          <w:position w:val="1"/>
        </w:rPr>
        <w:t>,</w:t>
      </w:r>
      <w:r w:rsidRPr="000D3C86">
        <w:rPr>
          <w:rStyle w:val="normaltextrun"/>
          <w:rFonts w:ascii="Arial" w:hAnsi="Arial" w:cs="Arial"/>
          <w:color w:val="000000"/>
          <w:position w:val="1"/>
        </w:rPr>
        <w:t xml:space="preserve"> you can </w:t>
      </w:r>
      <w:r>
        <w:rPr>
          <w:rStyle w:val="normaltextrun"/>
          <w:rFonts w:ascii="Arial" w:hAnsi="Arial" w:cs="Arial"/>
          <w:color w:val="000000"/>
          <w:position w:val="1"/>
        </w:rPr>
        <w:t>receive</w:t>
      </w:r>
      <w:r w:rsidRPr="000D3C86">
        <w:rPr>
          <w:rStyle w:val="eop"/>
          <w:rFonts w:ascii="Arial" w:hAnsi="Arial" w:cs="Arial"/>
        </w:rPr>
        <w:t xml:space="preserve"> </w:t>
      </w:r>
      <w:r w:rsidRPr="000D3C86">
        <w:rPr>
          <w:rFonts w:ascii="Arial" w:hAnsi="Arial" w:cs="Arial"/>
        </w:rPr>
        <w:t xml:space="preserve">up to 80 percent of your weekly earnings, with no benefit maximum for eligible employees. In addition to </w:t>
      </w:r>
      <w:r>
        <w:rPr>
          <w:rFonts w:ascii="Arial" w:hAnsi="Arial" w:cs="Arial"/>
        </w:rPr>
        <w:t xml:space="preserve">California </w:t>
      </w:r>
      <w:r w:rsidRPr="000D3C86">
        <w:rPr>
          <w:rFonts w:ascii="Arial" w:hAnsi="Arial" w:cs="Arial"/>
        </w:rPr>
        <w:t>PFL and PPL</w:t>
      </w:r>
      <w:r w:rsidR="00C9315F">
        <w:rPr>
          <w:rFonts w:ascii="Arial" w:hAnsi="Arial" w:cs="Arial"/>
        </w:rPr>
        <w:t>,</w:t>
      </w:r>
      <w:r w:rsidRPr="000D3C86">
        <w:rPr>
          <w:rFonts w:ascii="Arial" w:hAnsi="Arial" w:cs="Arial"/>
        </w:rPr>
        <w:t xml:space="preserve"> you can choose to use your vacation accruals to receive up to 100 percent of your salary. </w:t>
      </w:r>
    </w:p>
    <w:p w14:paraId="1037FB34" w14:textId="166F3554" w:rsidR="00C9315F" w:rsidRDefault="00C9315F" w:rsidP="00295F9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E3D99BF" w14:textId="0C400CCE" w:rsidR="00C9315F" w:rsidRPr="00DF1A08" w:rsidRDefault="00C9315F" w:rsidP="00C9315F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767FC5">
        <w:rPr>
          <w:rFonts w:ascii="Arial" w:hAnsi="Arial" w:cs="Arial"/>
          <w:i/>
          <w:iCs/>
        </w:rPr>
        <w:t>2022 California Paid Family</w:t>
      </w:r>
      <w:r>
        <w:rPr>
          <w:rFonts w:ascii="Arial" w:hAnsi="Arial" w:cs="Arial"/>
          <w:i/>
          <w:iCs/>
        </w:rPr>
        <w:t xml:space="preserve"> Leave maximum </w:t>
      </w:r>
      <w:r w:rsidRPr="00767FC5">
        <w:rPr>
          <w:rFonts w:ascii="Arial" w:hAnsi="Arial" w:cs="Arial"/>
          <w:i/>
          <w:iCs/>
        </w:rPr>
        <w:t>weekly rate will be available mid</w:t>
      </w:r>
      <w:r>
        <w:rPr>
          <w:rFonts w:ascii="Arial" w:hAnsi="Arial" w:cs="Arial"/>
          <w:i/>
          <w:iCs/>
        </w:rPr>
        <w:t>-</w:t>
      </w:r>
      <w:r w:rsidRPr="00767FC5">
        <w:rPr>
          <w:rFonts w:ascii="Arial" w:hAnsi="Arial" w:cs="Arial"/>
          <w:i/>
          <w:iCs/>
        </w:rPr>
        <w:t>January</w:t>
      </w:r>
    </w:p>
    <w:p w14:paraId="1F526960" w14:textId="738763CD" w:rsidR="00382E83" w:rsidRDefault="00382E83" w:rsidP="00DF1A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C0C942E" w14:textId="77777777" w:rsidR="008D4B9C" w:rsidRDefault="008D4B9C" w:rsidP="00DF1A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D7EABDC" w14:textId="77777777" w:rsidR="00382E83" w:rsidRDefault="00382E83" w:rsidP="00DF1A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5F90">
        <w:rPr>
          <w:rFonts w:ascii="Arial" w:hAnsi="Arial" w:cs="Arial"/>
          <w:b/>
          <w:bCs/>
        </w:rPr>
        <w:lastRenderedPageBreak/>
        <w:t>Eligibility</w:t>
      </w:r>
    </w:p>
    <w:p w14:paraId="2CE685A6" w14:textId="0AA3A839" w:rsidR="00DF1A08" w:rsidRPr="000D3C86" w:rsidRDefault="00DF1A08" w:rsidP="00DF1A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To be eligible for this benefit, you</w:t>
      </w:r>
      <w:r w:rsidR="00382E83">
        <w:rPr>
          <w:rFonts w:ascii="Arial" w:hAnsi="Arial" w:cs="Arial"/>
        </w:rPr>
        <w:t xml:space="preserve"> must</w:t>
      </w:r>
      <w:r w:rsidRPr="000D3C86">
        <w:rPr>
          <w:rFonts w:ascii="Arial" w:hAnsi="Arial" w:cs="Arial"/>
        </w:rPr>
        <w:t>:</w:t>
      </w:r>
    </w:p>
    <w:p w14:paraId="22A1EBC0" w14:textId="5239463D" w:rsidR="00DF1A08" w:rsidRPr="0052064C" w:rsidRDefault="00382E83" w:rsidP="004522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Be a</w:t>
      </w:r>
      <w:r w:rsidR="007F23D1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parent</w:t>
      </w:r>
      <w:r w:rsidR="00DF1A08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b</w:t>
      </w:r>
      <w:r w:rsidR="00DF1A08" w:rsidRPr="0052064C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onding with 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a</w:t>
      </w:r>
      <w:r w:rsidRPr="0052064C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="00DF1A08" w:rsidRPr="0052064C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child during the first 12 months following birth or </w:t>
      </w:r>
      <w:r w:rsidR="005432E8">
        <w:rPr>
          <w:rFonts w:ascii="Arial" w:eastAsia="Times New Roman" w:hAnsi="Arial" w:cs="Arial"/>
          <w:color w:val="333333"/>
          <w:sz w:val="24"/>
          <w:szCs w:val="24"/>
          <w:lang w:val="en"/>
        </w:rPr>
        <w:t>adoption</w:t>
      </w:r>
      <w:r w:rsidR="00BC29B2">
        <w:rPr>
          <w:rFonts w:ascii="Arial" w:eastAsia="Times New Roman" w:hAnsi="Arial" w:cs="Arial"/>
          <w:color w:val="333333"/>
          <w:sz w:val="24"/>
          <w:szCs w:val="24"/>
          <w:lang w:val="en"/>
        </w:rPr>
        <w:t>/foster start date</w:t>
      </w:r>
    </w:p>
    <w:p w14:paraId="38DDF24D" w14:textId="7206EE3E" w:rsidR="00DF1A08" w:rsidRPr="000D3C86" w:rsidRDefault="00382E83" w:rsidP="004522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F1A08" w:rsidRPr="000D3C86">
        <w:rPr>
          <w:rFonts w:ascii="Arial" w:hAnsi="Arial" w:cs="Arial"/>
        </w:rPr>
        <w:t xml:space="preserve">ork </w:t>
      </w:r>
      <w:r>
        <w:rPr>
          <w:rFonts w:ascii="Arial" w:hAnsi="Arial" w:cs="Arial"/>
        </w:rPr>
        <w:t xml:space="preserve">a minimum </w:t>
      </w:r>
      <w:r w:rsidR="00DF1A08" w:rsidRPr="000D3C86">
        <w:rPr>
          <w:rFonts w:ascii="Arial" w:hAnsi="Arial" w:cs="Arial"/>
        </w:rPr>
        <w:t xml:space="preserve">average of 17.5 hours per week </w:t>
      </w:r>
    </w:p>
    <w:p w14:paraId="35A54DBD" w14:textId="0EEEC00E" w:rsidR="00DF1A08" w:rsidRPr="005D544D" w:rsidRDefault="00382E83" w:rsidP="004522E5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Be</w:t>
      </w:r>
      <w:r w:rsidR="00DF1A08">
        <w:rPr>
          <w:rFonts w:ascii="Arial" w:hAnsi="Arial" w:cs="Arial"/>
        </w:rPr>
        <w:t xml:space="preserve"> </w:t>
      </w:r>
      <w:r w:rsidR="00DF1A08" w:rsidRPr="005D544D">
        <w:rPr>
          <w:rFonts w:ascii="Arial" w:hAnsi="Arial" w:cs="Arial"/>
        </w:rPr>
        <w:t>r</w:t>
      </w:r>
      <w:r w:rsidR="00DF1A08">
        <w:rPr>
          <w:rFonts w:ascii="Arial" w:hAnsi="Arial" w:cs="Arial"/>
        </w:rPr>
        <w:t>e</w:t>
      </w:r>
      <w:r w:rsidR="00DF1A08" w:rsidRPr="005D544D">
        <w:rPr>
          <w:rFonts w:ascii="Arial" w:hAnsi="Arial" w:cs="Arial"/>
        </w:rPr>
        <w:t xml:space="preserve">ceiving California Paid Family Leave </w:t>
      </w:r>
      <w:r w:rsidR="00DF1A08">
        <w:rPr>
          <w:rFonts w:ascii="Arial" w:hAnsi="Arial" w:cs="Arial"/>
        </w:rPr>
        <w:t>benefits</w:t>
      </w:r>
    </w:p>
    <w:p w14:paraId="6A2BE167" w14:textId="77777777" w:rsidR="00DF1A08" w:rsidRPr="006F4956" w:rsidRDefault="00DF1A08" w:rsidP="00DF1A0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661D06C3" w14:textId="10014A61" w:rsidR="00DF1A08" w:rsidRPr="00DF1A08" w:rsidRDefault="00DF1A08" w:rsidP="00DF1A08">
      <w:pPr>
        <w:rPr>
          <w:rFonts w:ascii="Arial" w:hAnsi="Arial" w:cs="Arial"/>
          <w:sz w:val="24"/>
          <w:szCs w:val="24"/>
        </w:rPr>
      </w:pPr>
      <w:r w:rsidRPr="006F4956">
        <w:rPr>
          <w:rFonts w:ascii="Arial" w:hAnsi="Arial" w:cs="Arial"/>
          <w:b/>
          <w:bCs/>
          <w:sz w:val="24"/>
          <w:szCs w:val="24"/>
        </w:rPr>
        <w:t>More Information</w:t>
      </w:r>
      <w:r w:rsidRPr="006F4956">
        <w:rPr>
          <w:rFonts w:ascii="Arial" w:hAnsi="Arial" w:cs="Arial"/>
          <w:b/>
          <w:bCs/>
          <w:sz w:val="24"/>
          <w:szCs w:val="24"/>
        </w:rPr>
        <w:br/>
      </w:r>
      <w:r w:rsidRPr="00DF1A08">
        <w:rPr>
          <w:rFonts w:ascii="Arial" w:hAnsi="Arial" w:cs="Arial"/>
          <w:sz w:val="24"/>
          <w:szCs w:val="24"/>
        </w:rPr>
        <w:t>For more information</w:t>
      </w:r>
      <w:r w:rsidR="00C9315F">
        <w:rPr>
          <w:rFonts w:ascii="Arial" w:hAnsi="Arial" w:cs="Arial"/>
          <w:sz w:val="24"/>
          <w:szCs w:val="24"/>
        </w:rPr>
        <w:t>,</w:t>
      </w:r>
      <w:r w:rsidRPr="00DF1A08">
        <w:rPr>
          <w:rFonts w:ascii="Arial" w:hAnsi="Arial" w:cs="Arial"/>
          <w:sz w:val="24"/>
          <w:szCs w:val="24"/>
        </w:rPr>
        <w:t xml:space="preserve"> please see </w:t>
      </w:r>
      <w:r w:rsidR="006628E8">
        <w:rPr>
          <w:rFonts w:ascii="Arial" w:hAnsi="Arial" w:cs="Arial"/>
          <w:sz w:val="24"/>
          <w:szCs w:val="24"/>
        </w:rPr>
        <w:t xml:space="preserve">the </w:t>
      </w:r>
      <w:r w:rsidRPr="00DF1A08">
        <w:rPr>
          <w:rFonts w:ascii="Arial" w:hAnsi="Arial" w:cs="Arial"/>
          <w:sz w:val="24"/>
          <w:szCs w:val="24"/>
        </w:rPr>
        <w:t>“</w:t>
      </w:r>
      <w:r w:rsidRPr="00295F90">
        <w:rPr>
          <w:rFonts w:ascii="Arial" w:hAnsi="Arial" w:cs="Arial"/>
          <w:sz w:val="24"/>
          <w:szCs w:val="24"/>
        </w:rPr>
        <w:t xml:space="preserve">Your Time Away </w:t>
      </w:r>
      <w:r w:rsidR="00C9315F">
        <w:rPr>
          <w:rFonts w:ascii="Arial" w:hAnsi="Arial" w:cs="Arial"/>
          <w:sz w:val="24"/>
          <w:szCs w:val="24"/>
        </w:rPr>
        <w:t>f</w:t>
      </w:r>
      <w:r w:rsidRPr="00295F90">
        <w:rPr>
          <w:rFonts w:ascii="Arial" w:hAnsi="Arial" w:cs="Arial"/>
          <w:sz w:val="24"/>
          <w:szCs w:val="24"/>
        </w:rPr>
        <w:t>rom Work Guide for Maternity and Paid Parental Leave</w:t>
      </w:r>
      <w:r w:rsidR="00BA0CE3" w:rsidRPr="00295F90">
        <w:rPr>
          <w:rFonts w:ascii="Arial" w:hAnsi="Arial" w:cs="Arial"/>
          <w:sz w:val="24"/>
          <w:szCs w:val="24"/>
        </w:rPr>
        <w:t>”</w:t>
      </w:r>
      <w:r w:rsidRPr="00DF1A08">
        <w:rPr>
          <w:rFonts w:ascii="Arial" w:hAnsi="Arial" w:cs="Arial"/>
          <w:sz w:val="24"/>
          <w:szCs w:val="24"/>
        </w:rPr>
        <w:t xml:space="preserve"> </w:t>
      </w:r>
      <w:r w:rsidR="006628E8">
        <w:rPr>
          <w:rFonts w:ascii="Arial" w:hAnsi="Arial" w:cs="Arial"/>
          <w:sz w:val="24"/>
          <w:szCs w:val="24"/>
        </w:rPr>
        <w:t xml:space="preserve">document </w:t>
      </w:r>
      <w:r w:rsidRPr="00DF1A08">
        <w:rPr>
          <w:rFonts w:ascii="Arial" w:hAnsi="Arial" w:cs="Arial"/>
          <w:sz w:val="24"/>
          <w:szCs w:val="24"/>
        </w:rPr>
        <w:t xml:space="preserve">by visiting the Benefits webpage at </w:t>
      </w:r>
      <w:hyperlink r:id="rId7" w:history="1">
        <w:r w:rsidRPr="00DF1A08">
          <w:rPr>
            <w:rStyle w:val="Hyperlink"/>
            <w:rFonts w:ascii="Arial" w:hAnsi="Arial" w:cs="Arial"/>
            <w:sz w:val="24"/>
            <w:szCs w:val="24"/>
          </w:rPr>
          <w:t>https://www.llnl.gov/join-our-team/benefits/leave-management</w:t>
        </w:r>
      </w:hyperlink>
      <w:r w:rsidR="00C9315F">
        <w:rPr>
          <w:rFonts w:ascii="Arial" w:hAnsi="Arial" w:cs="Arial"/>
          <w:sz w:val="24"/>
          <w:szCs w:val="24"/>
        </w:rPr>
        <w:t>. You may also</w:t>
      </w:r>
      <w:r w:rsidRPr="00DF1A08">
        <w:rPr>
          <w:rFonts w:ascii="Arial" w:hAnsi="Arial" w:cs="Arial"/>
          <w:sz w:val="24"/>
          <w:szCs w:val="24"/>
        </w:rPr>
        <w:t xml:space="preserve"> contact the Benefits Office at </w:t>
      </w:r>
      <w:hyperlink r:id="rId8" w:history="1">
        <w:r w:rsidRPr="00DF1A08">
          <w:rPr>
            <w:rStyle w:val="Hyperlink"/>
            <w:rFonts w:ascii="Arial" w:hAnsi="Arial" w:cs="Arial"/>
            <w:sz w:val="24"/>
            <w:szCs w:val="24"/>
          </w:rPr>
          <w:t>loa@llnl.gov</w:t>
        </w:r>
      </w:hyperlink>
      <w:r w:rsidRPr="00DF1A08">
        <w:rPr>
          <w:rFonts w:ascii="Arial" w:hAnsi="Arial" w:cs="Arial"/>
          <w:sz w:val="24"/>
          <w:szCs w:val="24"/>
        </w:rPr>
        <w:t xml:space="preserve"> or contact a Leave Management Specialist at 925-422-9955.</w:t>
      </w:r>
    </w:p>
    <w:p w14:paraId="0DB97507" w14:textId="77777777" w:rsidR="00DF1A08" w:rsidRDefault="00DF1A08" w:rsidP="00DF1A08">
      <w:pPr>
        <w:rPr>
          <w:rFonts w:ascii="Arial" w:hAnsi="Arial" w:cs="Arial"/>
          <w:sz w:val="24"/>
          <w:szCs w:val="24"/>
        </w:rPr>
      </w:pPr>
    </w:p>
    <w:p w14:paraId="6C3FC1C7" w14:textId="17EDB5F6" w:rsidR="00DF1A08" w:rsidRPr="002A3B4A" w:rsidRDefault="00DF1A08" w:rsidP="00DF1A08">
      <w:pPr>
        <w:rPr>
          <w:rFonts w:ascii="Arial" w:hAnsi="Arial" w:cs="Arial"/>
          <w:b/>
          <w:bCs/>
          <w:sz w:val="24"/>
          <w:szCs w:val="24"/>
        </w:rPr>
      </w:pPr>
      <w:r w:rsidRPr="002A3B4A">
        <w:rPr>
          <w:rFonts w:ascii="Arial" w:hAnsi="Arial" w:cs="Arial"/>
          <w:b/>
          <w:bCs/>
          <w:sz w:val="24"/>
          <w:szCs w:val="24"/>
        </w:rPr>
        <w:t>FAQ</w:t>
      </w:r>
      <w:r w:rsidR="00C9315F">
        <w:rPr>
          <w:rFonts w:ascii="Arial" w:hAnsi="Arial" w:cs="Arial"/>
          <w:b/>
          <w:bCs/>
          <w:sz w:val="24"/>
          <w:szCs w:val="24"/>
        </w:rPr>
        <w:t>s</w:t>
      </w:r>
    </w:p>
    <w:p w14:paraId="64F9E71A" w14:textId="265783FA" w:rsidR="00DF1A08" w:rsidRPr="002A3B4A" w:rsidRDefault="00DF1A08" w:rsidP="00DF1A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3B4A">
        <w:rPr>
          <w:rFonts w:ascii="Arial" w:hAnsi="Arial" w:cs="Arial"/>
          <w:b/>
          <w:bCs/>
        </w:rPr>
        <w:t xml:space="preserve">What is the purpose of </w:t>
      </w:r>
      <w:r>
        <w:rPr>
          <w:rFonts w:ascii="Arial" w:hAnsi="Arial" w:cs="Arial"/>
          <w:b/>
          <w:bCs/>
        </w:rPr>
        <w:t xml:space="preserve">a </w:t>
      </w:r>
      <w:r w:rsidR="004522E5">
        <w:rPr>
          <w:rFonts w:ascii="Arial" w:hAnsi="Arial" w:cs="Arial"/>
          <w:b/>
          <w:bCs/>
        </w:rPr>
        <w:t>Paid Parental Leave (PPL)</w:t>
      </w:r>
      <w:r w:rsidR="004522E5" w:rsidRPr="002A3B4A">
        <w:rPr>
          <w:rFonts w:ascii="Arial" w:hAnsi="Arial" w:cs="Arial"/>
          <w:b/>
          <w:bCs/>
        </w:rPr>
        <w:t xml:space="preserve"> </w:t>
      </w:r>
      <w:r w:rsidRPr="002A3B4A">
        <w:rPr>
          <w:rFonts w:ascii="Arial" w:hAnsi="Arial" w:cs="Arial"/>
          <w:b/>
          <w:bCs/>
        </w:rPr>
        <w:t>benefit</w:t>
      </w:r>
      <w:r w:rsidRPr="002A3B4A">
        <w:rPr>
          <w:rFonts w:ascii="Arial" w:hAnsi="Arial" w:cs="Arial"/>
        </w:rPr>
        <w:t>?</w:t>
      </w:r>
    </w:p>
    <w:p w14:paraId="6223BB5E" w14:textId="1B85A289" w:rsidR="00DF1A08" w:rsidRPr="002A3B4A" w:rsidRDefault="00D7341B" w:rsidP="00DF1A0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en"/>
        </w:rPr>
        <w:t>T</w:t>
      </w:r>
      <w:r w:rsidR="00DF1A08" w:rsidRPr="002A3B4A">
        <w:rPr>
          <w:rFonts w:ascii="Arial" w:hAnsi="Arial" w:cs="Arial"/>
          <w:lang w:val="en"/>
        </w:rPr>
        <w:t xml:space="preserve">o provide financial assistance to employees </w:t>
      </w:r>
      <w:r w:rsidR="00DF1A08">
        <w:rPr>
          <w:rFonts w:ascii="Arial" w:hAnsi="Arial" w:cs="Arial"/>
          <w:lang w:val="en"/>
        </w:rPr>
        <w:t>who want to</w:t>
      </w:r>
      <w:r w:rsidR="00DF1A08" w:rsidRPr="002A3B4A">
        <w:rPr>
          <w:rFonts w:ascii="Arial" w:hAnsi="Arial" w:cs="Arial"/>
          <w:lang w:val="en"/>
        </w:rPr>
        <w:t xml:space="preserve"> take time off to bond with a newborn, newly adopted child</w:t>
      </w:r>
      <w:r w:rsidR="00DF1A08">
        <w:rPr>
          <w:rFonts w:ascii="Arial" w:hAnsi="Arial" w:cs="Arial"/>
          <w:lang w:val="en"/>
        </w:rPr>
        <w:t xml:space="preserve">, </w:t>
      </w:r>
      <w:r w:rsidR="00DF1A08" w:rsidRPr="002A3B4A">
        <w:rPr>
          <w:rFonts w:ascii="Arial" w:hAnsi="Arial" w:cs="Arial"/>
          <w:lang w:val="en"/>
        </w:rPr>
        <w:t xml:space="preserve">or </w:t>
      </w:r>
      <w:r w:rsidR="008B649F">
        <w:rPr>
          <w:rFonts w:ascii="Arial" w:hAnsi="Arial" w:cs="Arial"/>
          <w:lang w:val="en"/>
        </w:rPr>
        <w:t xml:space="preserve">new </w:t>
      </w:r>
      <w:r w:rsidR="00DF1A08" w:rsidRPr="002A3B4A">
        <w:rPr>
          <w:rFonts w:ascii="Arial" w:hAnsi="Arial" w:cs="Arial"/>
          <w:lang w:val="en"/>
        </w:rPr>
        <w:t>foster child</w:t>
      </w:r>
      <w:r w:rsidR="00DF1A08">
        <w:rPr>
          <w:rFonts w:ascii="Arial" w:hAnsi="Arial" w:cs="Arial"/>
          <w:lang w:val="en"/>
        </w:rPr>
        <w:t>.</w:t>
      </w:r>
    </w:p>
    <w:p w14:paraId="0FD7E6B5" w14:textId="77777777" w:rsidR="00DF1A08" w:rsidRPr="002A3B4A" w:rsidRDefault="00DF1A08" w:rsidP="00DF1A08">
      <w:pPr>
        <w:pStyle w:val="ListParagraph"/>
        <w:ind w:left="1440"/>
        <w:rPr>
          <w:rFonts w:ascii="Arial" w:hAnsi="Arial" w:cs="Arial"/>
        </w:rPr>
      </w:pPr>
    </w:p>
    <w:p w14:paraId="68BA7442" w14:textId="77777777" w:rsidR="00DF1A08" w:rsidRPr="002A3B4A" w:rsidRDefault="00DF1A08" w:rsidP="00DF1A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3B4A">
        <w:rPr>
          <w:rFonts w:ascii="Arial" w:hAnsi="Arial" w:cs="Arial"/>
          <w:b/>
          <w:bCs/>
        </w:rPr>
        <w:t>What is the PPL benefit</w:t>
      </w:r>
      <w:r w:rsidRPr="002A3B4A">
        <w:rPr>
          <w:rFonts w:ascii="Arial" w:hAnsi="Arial" w:cs="Arial"/>
        </w:rPr>
        <w:t>?</w:t>
      </w:r>
    </w:p>
    <w:p w14:paraId="540B0541" w14:textId="70B91B16" w:rsidR="00DF1A08" w:rsidRDefault="00404E80" w:rsidP="00DF1A08">
      <w:pPr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MS PGothic" w:hAnsi="Arial" w:cs="Arial"/>
          <w:color w:val="000000" w:themeColor="dark1"/>
          <w:kern w:val="24"/>
          <w:sz w:val="24"/>
          <w:szCs w:val="24"/>
        </w:rPr>
        <w:t>P</w:t>
      </w:r>
      <w:r w:rsidR="00DF1A08">
        <w:rPr>
          <w:rFonts w:ascii="Arial" w:eastAsia="MS PGothic" w:hAnsi="Arial" w:cs="Arial"/>
          <w:color w:val="000000" w:themeColor="dark1"/>
          <w:kern w:val="24"/>
          <w:sz w:val="24"/>
          <w:szCs w:val="24"/>
        </w:rPr>
        <w:t>aid time off, u</w:t>
      </w:r>
      <w:r w:rsidR="00DF1A08" w:rsidRPr="002A3B4A">
        <w:rPr>
          <w:rFonts w:ascii="Arial" w:eastAsia="MS PGothic" w:hAnsi="Arial" w:cs="Arial"/>
          <w:color w:val="000000" w:themeColor="dark1"/>
          <w:kern w:val="24"/>
          <w:sz w:val="24"/>
          <w:szCs w:val="24"/>
        </w:rPr>
        <w:t xml:space="preserve">p to </w:t>
      </w:r>
      <w:r w:rsidR="00DF1A08" w:rsidRPr="00101D5A">
        <w:rPr>
          <w:rFonts w:ascii="Arial" w:eastAsia="MS PGothic" w:hAnsi="Arial" w:cs="Arial"/>
          <w:color w:val="000000" w:themeColor="dark1"/>
          <w:kern w:val="24"/>
          <w:sz w:val="24"/>
          <w:szCs w:val="24"/>
        </w:rPr>
        <w:t>80</w:t>
      </w:r>
      <w:r w:rsidR="004522E5">
        <w:rPr>
          <w:rFonts w:ascii="Arial" w:eastAsia="MS PGothic" w:hAnsi="Arial" w:cs="Arial"/>
          <w:color w:val="000000" w:themeColor="dark1"/>
          <w:kern w:val="24"/>
          <w:sz w:val="24"/>
          <w:szCs w:val="24"/>
        </w:rPr>
        <w:t xml:space="preserve"> percent</w:t>
      </w:r>
      <w:r w:rsidR="004522E5" w:rsidRPr="00101D5A">
        <w:rPr>
          <w:rFonts w:ascii="Arial" w:eastAsia="MS PGothic" w:hAnsi="Arial" w:cs="Arial"/>
          <w:color w:val="000000" w:themeColor="dark1"/>
          <w:kern w:val="24"/>
          <w:sz w:val="24"/>
          <w:szCs w:val="24"/>
        </w:rPr>
        <w:t xml:space="preserve"> </w:t>
      </w:r>
      <w:r w:rsidR="00DF1A08" w:rsidRPr="00101D5A">
        <w:rPr>
          <w:rFonts w:ascii="Arial" w:eastAsia="MS PGothic" w:hAnsi="Arial" w:cs="Arial"/>
          <w:color w:val="000000" w:themeColor="dark1"/>
          <w:kern w:val="24"/>
          <w:sz w:val="24"/>
          <w:szCs w:val="24"/>
        </w:rPr>
        <w:t>of weekly earnings</w:t>
      </w:r>
      <w:r w:rsidR="00DF1A08">
        <w:rPr>
          <w:rFonts w:ascii="Arial" w:eastAsia="MS PGothic" w:hAnsi="Arial" w:cs="Arial"/>
          <w:color w:val="000000" w:themeColor="dark1"/>
          <w:kern w:val="24"/>
          <w:sz w:val="24"/>
          <w:szCs w:val="24"/>
        </w:rPr>
        <w:t xml:space="preserve"> </w:t>
      </w:r>
      <w:r w:rsidR="00DF1A08" w:rsidRPr="002A3B4A">
        <w:rPr>
          <w:rFonts w:ascii="Arial" w:eastAsia="MS PGothic" w:hAnsi="Arial" w:cs="Arial"/>
          <w:color w:val="000000" w:themeColor="dark1"/>
          <w:kern w:val="24"/>
          <w:sz w:val="24"/>
          <w:szCs w:val="24"/>
        </w:rPr>
        <w:t>in conjunction with</w:t>
      </w:r>
      <w:r w:rsidR="00DF1A08">
        <w:rPr>
          <w:rFonts w:ascii="Arial" w:eastAsia="MS PGothic" w:hAnsi="Arial" w:cs="Arial"/>
          <w:color w:val="000000" w:themeColor="dark1"/>
          <w:kern w:val="24"/>
          <w:sz w:val="24"/>
          <w:szCs w:val="24"/>
        </w:rPr>
        <w:t xml:space="preserve"> California</w:t>
      </w:r>
      <w:r w:rsidR="00DF1A08" w:rsidRPr="002A3B4A">
        <w:rPr>
          <w:rFonts w:ascii="Arial" w:eastAsia="MS PGothic" w:hAnsi="Arial" w:cs="Arial"/>
          <w:color w:val="000000" w:themeColor="dark1"/>
          <w:kern w:val="24"/>
          <w:sz w:val="24"/>
          <w:szCs w:val="24"/>
        </w:rPr>
        <w:t xml:space="preserve"> Paid Family </w:t>
      </w:r>
      <w:r w:rsidR="00C9315F">
        <w:rPr>
          <w:rFonts w:ascii="Arial" w:eastAsia="MS PGothic" w:hAnsi="Arial" w:cs="Arial"/>
          <w:color w:val="000000" w:themeColor="dark1"/>
          <w:kern w:val="24"/>
          <w:sz w:val="24"/>
          <w:szCs w:val="24"/>
        </w:rPr>
        <w:t>Leave</w:t>
      </w:r>
      <w:r w:rsidR="0019244D">
        <w:rPr>
          <w:rFonts w:ascii="Arial" w:eastAsia="MS PGothic" w:hAnsi="Arial" w:cs="Arial"/>
          <w:color w:val="000000" w:themeColor="dark1"/>
          <w:kern w:val="24"/>
          <w:sz w:val="24"/>
          <w:szCs w:val="24"/>
        </w:rPr>
        <w:t xml:space="preserve"> (PFL)</w:t>
      </w:r>
      <w:r w:rsidR="00C9315F">
        <w:rPr>
          <w:rFonts w:ascii="Arial" w:eastAsia="MS PGothic" w:hAnsi="Arial" w:cs="Arial"/>
          <w:color w:val="000000" w:themeColor="dark1"/>
          <w:kern w:val="24"/>
          <w:sz w:val="24"/>
          <w:szCs w:val="24"/>
        </w:rPr>
        <w:t xml:space="preserve"> </w:t>
      </w:r>
      <w:r w:rsidR="0019244D">
        <w:rPr>
          <w:rFonts w:ascii="Arial" w:eastAsia="MS PGothic" w:hAnsi="Arial" w:cs="Arial"/>
          <w:color w:val="000000" w:themeColor="dark1"/>
          <w:kern w:val="24"/>
          <w:sz w:val="24"/>
          <w:szCs w:val="24"/>
        </w:rPr>
        <w:t>b</w:t>
      </w:r>
      <w:r w:rsidR="00DF1A08" w:rsidRPr="002A3B4A">
        <w:rPr>
          <w:rFonts w:ascii="Arial" w:eastAsia="MS PGothic" w:hAnsi="Arial" w:cs="Arial"/>
          <w:color w:val="000000" w:themeColor="dark1"/>
          <w:kern w:val="24"/>
          <w:sz w:val="24"/>
          <w:szCs w:val="24"/>
        </w:rPr>
        <w:t xml:space="preserve">enefits </w:t>
      </w:r>
      <w:r w:rsidR="00DF1A08">
        <w:rPr>
          <w:rFonts w:ascii="Arial" w:eastAsia="MS PGothic" w:hAnsi="Arial" w:cs="Arial"/>
          <w:color w:val="000000" w:themeColor="dark1"/>
          <w:kern w:val="24"/>
          <w:sz w:val="24"/>
          <w:szCs w:val="24"/>
        </w:rPr>
        <w:t>(</w:t>
      </w:r>
      <w:r w:rsidR="00DF1A08" w:rsidRPr="00165263">
        <w:rPr>
          <w:rFonts w:ascii="Arial" w:eastAsia="MS PGothic" w:hAnsi="Arial" w:cs="Arial"/>
          <w:i/>
          <w:iCs/>
          <w:color w:val="000000" w:themeColor="dark1"/>
          <w:kern w:val="24"/>
          <w:sz w:val="24"/>
          <w:szCs w:val="24"/>
        </w:rPr>
        <w:t>e</w:t>
      </w:r>
      <w:r w:rsidR="00DF1A08" w:rsidRPr="00101D5A">
        <w:rPr>
          <w:rFonts w:ascii="Arial" w:eastAsia="MS PGothic" w:hAnsi="Arial" w:cs="Arial"/>
          <w:i/>
          <w:iCs/>
          <w:color w:val="000000" w:themeColor="dark1"/>
          <w:kern w:val="24"/>
          <w:sz w:val="24"/>
          <w:szCs w:val="24"/>
        </w:rPr>
        <w:t>xcludes overtime, shift differential,</w:t>
      </w:r>
      <w:r w:rsidR="00DF1A08" w:rsidRPr="00165263">
        <w:rPr>
          <w:rFonts w:ascii="Arial" w:eastAsia="MS PGothic" w:hAnsi="Arial" w:cs="Arial"/>
          <w:i/>
          <w:iCs/>
          <w:color w:val="000000" w:themeColor="dark1"/>
          <w:kern w:val="24"/>
          <w:sz w:val="24"/>
          <w:szCs w:val="24"/>
        </w:rPr>
        <w:t xml:space="preserve"> and </w:t>
      </w:r>
      <w:r w:rsidR="00DF1A08" w:rsidRPr="00101D5A">
        <w:rPr>
          <w:rFonts w:ascii="Arial" w:eastAsia="MS PGothic" w:hAnsi="Arial" w:cs="Arial"/>
          <w:i/>
          <w:iCs/>
          <w:color w:val="000000" w:themeColor="dark1"/>
          <w:kern w:val="24"/>
          <w:sz w:val="24"/>
          <w:szCs w:val="24"/>
        </w:rPr>
        <w:t>commissions</w:t>
      </w:r>
      <w:r w:rsidR="00DF1A08">
        <w:rPr>
          <w:rFonts w:ascii="Arial" w:eastAsia="MS PGothic" w:hAnsi="Arial" w:cs="Arial"/>
          <w:color w:val="000000" w:themeColor="dark1"/>
          <w:kern w:val="24"/>
          <w:sz w:val="24"/>
          <w:szCs w:val="24"/>
        </w:rPr>
        <w:t>).</w:t>
      </w:r>
      <w:r w:rsidR="00DF1A08" w:rsidRPr="002A3B4A">
        <w:rPr>
          <w:rFonts w:ascii="Arial" w:eastAsia="MS PGothic" w:hAnsi="Arial" w:cs="Arial"/>
          <w:color w:val="000000" w:themeColor="dark1"/>
          <w:kern w:val="24"/>
          <w:sz w:val="24"/>
          <w:szCs w:val="24"/>
        </w:rPr>
        <w:t xml:space="preserve"> </w:t>
      </w:r>
    </w:p>
    <w:p w14:paraId="45D5836D" w14:textId="77777777" w:rsidR="00DF1A08" w:rsidRPr="00767FC5" w:rsidRDefault="00DF1A08" w:rsidP="00DF1A08">
      <w:pPr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14:paraId="2B1FCD42" w14:textId="77777777" w:rsidR="00DF1A08" w:rsidRPr="002A3B4A" w:rsidRDefault="00DF1A08" w:rsidP="00DF1A0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A3B4A">
        <w:rPr>
          <w:rFonts w:ascii="Arial" w:hAnsi="Arial" w:cs="Arial"/>
          <w:b/>
          <w:bCs/>
        </w:rPr>
        <w:t>Who is eligible for P</w:t>
      </w:r>
      <w:r>
        <w:rPr>
          <w:rFonts w:ascii="Arial" w:hAnsi="Arial" w:cs="Arial"/>
          <w:b/>
          <w:bCs/>
        </w:rPr>
        <w:t xml:space="preserve">PL </w:t>
      </w:r>
      <w:r w:rsidRPr="002A3B4A">
        <w:rPr>
          <w:rFonts w:ascii="Arial" w:hAnsi="Arial" w:cs="Arial"/>
          <w:b/>
          <w:bCs/>
        </w:rPr>
        <w:t>supplemental pay</w:t>
      </w:r>
      <w:r>
        <w:rPr>
          <w:rFonts w:ascii="Arial" w:hAnsi="Arial" w:cs="Arial"/>
          <w:b/>
          <w:bCs/>
        </w:rPr>
        <w:t>?</w:t>
      </w:r>
    </w:p>
    <w:p w14:paraId="7E121C96" w14:textId="0851197A" w:rsidR="00DF1A08" w:rsidRPr="00165263" w:rsidRDefault="00D7341B" w:rsidP="00DF1A0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F1A08" w:rsidRPr="00101D5A">
        <w:rPr>
          <w:rFonts w:ascii="Arial" w:hAnsi="Arial" w:cs="Arial"/>
        </w:rPr>
        <w:t>ll full</w:t>
      </w:r>
      <w:r w:rsidR="00C9315F">
        <w:rPr>
          <w:rFonts w:ascii="Arial" w:hAnsi="Arial" w:cs="Arial"/>
        </w:rPr>
        <w:t>-</w:t>
      </w:r>
      <w:r w:rsidR="00DF1A08" w:rsidRPr="00101D5A">
        <w:rPr>
          <w:rFonts w:ascii="Arial" w:hAnsi="Arial" w:cs="Arial"/>
        </w:rPr>
        <w:t xml:space="preserve"> and part</w:t>
      </w:r>
      <w:r w:rsidR="00C9315F">
        <w:rPr>
          <w:rFonts w:ascii="Arial" w:hAnsi="Arial" w:cs="Arial"/>
        </w:rPr>
        <w:t>-</w:t>
      </w:r>
      <w:r w:rsidR="00DF1A08" w:rsidRPr="00101D5A">
        <w:rPr>
          <w:rFonts w:ascii="Arial" w:hAnsi="Arial" w:cs="Arial"/>
        </w:rPr>
        <w:t xml:space="preserve">time employees working </w:t>
      </w:r>
      <w:r w:rsidR="00C9315F">
        <w:rPr>
          <w:rFonts w:ascii="Arial" w:hAnsi="Arial" w:cs="Arial"/>
        </w:rPr>
        <w:t>a minimum</w:t>
      </w:r>
      <w:r w:rsidR="00DF1A08" w:rsidRPr="00101D5A">
        <w:rPr>
          <w:rFonts w:ascii="Arial" w:hAnsi="Arial" w:cs="Arial"/>
        </w:rPr>
        <w:t xml:space="preserve"> average of 17.5 hours per week and eligible for C</w:t>
      </w:r>
      <w:r w:rsidR="00DF1A08">
        <w:rPr>
          <w:rFonts w:ascii="Arial" w:hAnsi="Arial" w:cs="Arial"/>
        </w:rPr>
        <w:t xml:space="preserve">alifornia </w:t>
      </w:r>
      <w:r w:rsidR="0019244D">
        <w:rPr>
          <w:rFonts w:ascii="Arial" w:hAnsi="Arial" w:cs="Arial"/>
        </w:rPr>
        <w:t>PFL</w:t>
      </w:r>
      <w:r w:rsidR="00DF1A08">
        <w:rPr>
          <w:rFonts w:ascii="Arial" w:hAnsi="Arial" w:cs="Arial"/>
        </w:rPr>
        <w:t>.</w:t>
      </w:r>
    </w:p>
    <w:p w14:paraId="17DFAEDD" w14:textId="77777777" w:rsidR="00DF1A08" w:rsidRPr="002A3B4A" w:rsidRDefault="00DF1A08" w:rsidP="00DF1A08">
      <w:pPr>
        <w:pStyle w:val="ListParagraph"/>
        <w:rPr>
          <w:rFonts w:ascii="Arial" w:hAnsi="Arial" w:cs="Arial"/>
        </w:rPr>
      </w:pPr>
    </w:p>
    <w:p w14:paraId="7B441E3C" w14:textId="7AB965F7" w:rsidR="00DF1A08" w:rsidRPr="002A3B4A" w:rsidRDefault="00DF1A08" w:rsidP="00DF1A0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A3B4A">
        <w:rPr>
          <w:rFonts w:ascii="Arial" w:hAnsi="Arial" w:cs="Arial"/>
          <w:b/>
          <w:bCs/>
          <w:lang w:val="en"/>
        </w:rPr>
        <w:t xml:space="preserve">How much </w:t>
      </w:r>
      <w:r>
        <w:rPr>
          <w:rFonts w:ascii="Arial" w:hAnsi="Arial" w:cs="Arial"/>
          <w:b/>
          <w:bCs/>
          <w:lang w:val="en"/>
        </w:rPr>
        <w:t>PPL</w:t>
      </w:r>
      <w:r w:rsidRPr="002A3B4A">
        <w:rPr>
          <w:rFonts w:ascii="Arial" w:hAnsi="Arial" w:cs="Arial"/>
          <w:b/>
          <w:bCs/>
          <w:lang w:val="en"/>
        </w:rPr>
        <w:t xml:space="preserve"> is available?</w:t>
      </w:r>
    </w:p>
    <w:p w14:paraId="7F48EEB6" w14:textId="535C9EEA" w:rsidR="00DF1A08" w:rsidRPr="002A3B4A" w:rsidRDefault="005473F2" w:rsidP="00DF1A0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en"/>
        </w:rPr>
        <w:t>U</w:t>
      </w:r>
      <w:r w:rsidR="00DF1A08" w:rsidRPr="002A3B4A">
        <w:rPr>
          <w:rFonts w:ascii="Arial" w:hAnsi="Arial" w:cs="Arial"/>
          <w:lang w:val="en"/>
        </w:rPr>
        <w:t xml:space="preserve">p to </w:t>
      </w:r>
      <w:r w:rsidR="00C9315F">
        <w:rPr>
          <w:rFonts w:ascii="Arial" w:hAnsi="Arial" w:cs="Arial"/>
          <w:lang w:val="en"/>
        </w:rPr>
        <w:t>eight</w:t>
      </w:r>
      <w:r w:rsidR="00DF1A08" w:rsidRPr="002A3B4A">
        <w:rPr>
          <w:rFonts w:ascii="Arial" w:hAnsi="Arial" w:cs="Arial"/>
          <w:lang w:val="en"/>
        </w:rPr>
        <w:t xml:space="preserve"> weeks </w:t>
      </w:r>
      <w:r>
        <w:rPr>
          <w:rFonts w:ascii="Arial" w:hAnsi="Arial" w:cs="Arial"/>
          <w:lang w:val="en"/>
        </w:rPr>
        <w:t>per</w:t>
      </w:r>
      <w:r w:rsidR="00DF1A08" w:rsidRPr="002A3B4A">
        <w:rPr>
          <w:rFonts w:ascii="Arial" w:hAnsi="Arial" w:cs="Arial"/>
          <w:lang w:val="en"/>
        </w:rPr>
        <w:t xml:space="preserve"> calendar year</w:t>
      </w:r>
      <w:r w:rsidR="00DF1A08">
        <w:rPr>
          <w:rFonts w:ascii="Arial" w:hAnsi="Arial" w:cs="Arial"/>
          <w:lang w:val="en"/>
        </w:rPr>
        <w:t>.</w:t>
      </w:r>
    </w:p>
    <w:p w14:paraId="2BFAB354" w14:textId="77777777" w:rsidR="00DF1A08" w:rsidRPr="002A3B4A" w:rsidRDefault="00DF1A08" w:rsidP="00DF1A08">
      <w:pPr>
        <w:pStyle w:val="ListParagraph"/>
        <w:ind w:left="1440"/>
        <w:rPr>
          <w:rFonts w:ascii="Arial" w:hAnsi="Arial" w:cs="Arial"/>
        </w:rPr>
      </w:pPr>
    </w:p>
    <w:p w14:paraId="4BBE770E" w14:textId="77777777" w:rsidR="00DF1A08" w:rsidRPr="002A3B4A" w:rsidRDefault="00DF1A08" w:rsidP="00DF1A0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A3B4A">
        <w:rPr>
          <w:rFonts w:ascii="Arial" w:hAnsi="Arial" w:cs="Arial"/>
          <w:b/>
          <w:bCs/>
          <w:lang w:val="en"/>
        </w:rPr>
        <w:t>Is there a weekly maximum of PPL</w:t>
      </w:r>
      <w:r>
        <w:rPr>
          <w:rFonts w:ascii="Arial" w:hAnsi="Arial" w:cs="Arial"/>
          <w:b/>
          <w:bCs/>
          <w:lang w:val="en"/>
        </w:rPr>
        <w:t xml:space="preserve"> I will receive</w:t>
      </w:r>
      <w:r w:rsidRPr="002A3B4A">
        <w:rPr>
          <w:rFonts w:ascii="Arial" w:hAnsi="Arial" w:cs="Arial"/>
          <w:b/>
          <w:bCs/>
          <w:lang w:val="en"/>
        </w:rPr>
        <w:t xml:space="preserve">? </w:t>
      </w:r>
    </w:p>
    <w:p w14:paraId="64EA303F" w14:textId="378482BA" w:rsidR="00DF1A08" w:rsidRPr="002A3B4A" w:rsidRDefault="005473F2" w:rsidP="00DF1A0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en"/>
        </w:rPr>
        <w:t>No</w:t>
      </w:r>
      <w:r w:rsidR="00BA5E4F">
        <w:rPr>
          <w:rFonts w:ascii="Arial" w:hAnsi="Arial" w:cs="Arial"/>
          <w:lang w:val="en"/>
        </w:rPr>
        <w:t>.</w:t>
      </w:r>
    </w:p>
    <w:p w14:paraId="0749CAC4" w14:textId="77777777" w:rsidR="00DF1A08" w:rsidRPr="002A3B4A" w:rsidRDefault="00DF1A08" w:rsidP="00DF1A08">
      <w:pPr>
        <w:pStyle w:val="ListParagraph"/>
        <w:ind w:left="1440"/>
        <w:rPr>
          <w:rFonts w:ascii="Arial" w:hAnsi="Arial" w:cs="Arial"/>
        </w:rPr>
      </w:pPr>
    </w:p>
    <w:p w14:paraId="34F46791" w14:textId="77777777" w:rsidR="00DF1A08" w:rsidRPr="002A3B4A" w:rsidRDefault="00DF1A08" w:rsidP="00DF1A0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A3B4A">
        <w:rPr>
          <w:rFonts w:ascii="Arial" w:hAnsi="Arial" w:cs="Arial"/>
          <w:b/>
          <w:bCs/>
          <w:lang w:val="en"/>
        </w:rPr>
        <w:t xml:space="preserve">Can I use PPL intermittently? </w:t>
      </w:r>
    </w:p>
    <w:p w14:paraId="1F35FF84" w14:textId="4419BA47" w:rsidR="00DF1A08" w:rsidRPr="002A3B4A" w:rsidRDefault="00DF1A08" w:rsidP="00DF1A0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A3B4A">
        <w:rPr>
          <w:rFonts w:ascii="Arial" w:hAnsi="Arial" w:cs="Arial"/>
          <w:lang w:val="en"/>
        </w:rPr>
        <w:t>Yes</w:t>
      </w:r>
      <w:r w:rsidR="00DB34EE">
        <w:rPr>
          <w:rFonts w:ascii="Arial" w:hAnsi="Arial" w:cs="Arial"/>
          <w:lang w:val="en"/>
        </w:rPr>
        <w:t>. H</w:t>
      </w:r>
      <w:r w:rsidRPr="002A3B4A">
        <w:rPr>
          <w:rFonts w:ascii="Arial" w:hAnsi="Arial" w:cs="Arial"/>
          <w:lang w:val="en"/>
        </w:rPr>
        <w:t>owever</w:t>
      </w:r>
      <w:r w:rsidR="0019244D">
        <w:rPr>
          <w:rFonts w:ascii="Arial" w:hAnsi="Arial" w:cs="Arial"/>
          <w:lang w:val="en"/>
        </w:rPr>
        <w:t>,</w:t>
      </w:r>
      <w:r w:rsidRPr="002A3B4A">
        <w:rPr>
          <w:rFonts w:ascii="Arial" w:hAnsi="Arial" w:cs="Arial"/>
          <w:lang w:val="en"/>
        </w:rPr>
        <w:t xml:space="preserve"> PPL must be used </w:t>
      </w:r>
      <w:r w:rsidR="001233A5">
        <w:rPr>
          <w:rFonts w:ascii="Arial" w:hAnsi="Arial" w:cs="Arial"/>
          <w:lang w:val="en"/>
        </w:rPr>
        <w:t>in</w:t>
      </w:r>
      <w:r w:rsidRPr="002A3B4A">
        <w:rPr>
          <w:rFonts w:ascii="Arial" w:hAnsi="Arial" w:cs="Arial"/>
          <w:lang w:val="en"/>
        </w:rPr>
        <w:t xml:space="preserve"> a minimum </w:t>
      </w:r>
      <w:r>
        <w:rPr>
          <w:rFonts w:ascii="Arial" w:hAnsi="Arial" w:cs="Arial"/>
          <w:lang w:val="en"/>
        </w:rPr>
        <w:t>of one</w:t>
      </w:r>
      <w:r w:rsidRPr="002A3B4A">
        <w:rPr>
          <w:rFonts w:ascii="Arial" w:hAnsi="Arial" w:cs="Arial"/>
          <w:lang w:val="en"/>
        </w:rPr>
        <w:t>-week increments</w:t>
      </w:r>
      <w:r>
        <w:rPr>
          <w:rFonts w:ascii="Arial" w:hAnsi="Arial" w:cs="Arial"/>
          <w:lang w:val="en"/>
        </w:rPr>
        <w:t>.</w:t>
      </w:r>
    </w:p>
    <w:p w14:paraId="75983C9F" w14:textId="77777777" w:rsidR="00DF1A08" w:rsidRPr="002A3B4A" w:rsidRDefault="00DF1A08" w:rsidP="00DF1A08">
      <w:pPr>
        <w:pStyle w:val="ListParagraph"/>
        <w:ind w:left="1440"/>
        <w:rPr>
          <w:rFonts w:ascii="Arial" w:hAnsi="Arial" w:cs="Arial"/>
        </w:rPr>
      </w:pPr>
    </w:p>
    <w:p w14:paraId="6C5A9F83" w14:textId="598C5F8C" w:rsidR="00DF1A08" w:rsidRPr="002A3B4A" w:rsidRDefault="00DF1A08" w:rsidP="00DF1A0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A3B4A">
        <w:rPr>
          <w:rFonts w:ascii="Arial" w:hAnsi="Arial" w:cs="Arial"/>
          <w:b/>
          <w:bCs/>
          <w:lang w:val="en"/>
        </w:rPr>
        <w:t>How can I get my weekly earnings to 100</w:t>
      </w:r>
      <w:r w:rsidR="004522E5">
        <w:rPr>
          <w:rFonts w:ascii="Arial" w:hAnsi="Arial" w:cs="Arial"/>
          <w:b/>
          <w:bCs/>
          <w:lang w:val="en"/>
        </w:rPr>
        <w:t xml:space="preserve"> percent</w:t>
      </w:r>
      <w:r w:rsidR="004522E5" w:rsidRPr="002A3B4A">
        <w:rPr>
          <w:rFonts w:ascii="Arial" w:hAnsi="Arial" w:cs="Arial"/>
          <w:b/>
          <w:bCs/>
          <w:lang w:val="en"/>
        </w:rPr>
        <w:t xml:space="preserve"> </w:t>
      </w:r>
      <w:r w:rsidRPr="002A3B4A">
        <w:rPr>
          <w:rFonts w:ascii="Arial" w:hAnsi="Arial" w:cs="Arial"/>
          <w:b/>
          <w:bCs/>
          <w:lang w:val="en"/>
        </w:rPr>
        <w:t>while I am bonding</w:t>
      </w:r>
      <w:r>
        <w:rPr>
          <w:rFonts w:ascii="Arial" w:hAnsi="Arial" w:cs="Arial"/>
          <w:b/>
          <w:bCs/>
          <w:lang w:val="en"/>
        </w:rPr>
        <w:t>?</w:t>
      </w:r>
    </w:p>
    <w:p w14:paraId="5BDEE301" w14:textId="66451D61" w:rsidR="00C66B93" w:rsidRPr="00005A14" w:rsidRDefault="00DF1A08" w:rsidP="00DF1A0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01D5A">
        <w:rPr>
          <w:rFonts w:ascii="Arial" w:eastAsia="MS PGothic" w:hAnsi="Arial" w:cs="Arial"/>
          <w:color w:val="000000" w:themeColor="dark1"/>
          <w:kern w:val="24"/>
        </w:rPr>
        <w:t xml:space="preserve">Employees </w:t>
      </w:r>
      <w:r w:rsidRPr="002A3B4A">
        <w:rPr>
          <w:rFonts w:ascii="Arial" w:eastAsia="MS PGothic" w:hAnsi="Arial" w:cs="Arial"/>
          <w:color w:val="000000" w:themeColor="dark1"/>
          <w:kern w:val="24"/>
        </w:rPr>
        <w:t xml:space="preserve">may </w:t>
      </w:r>
      <w:r w:rsidRPr="00101D5A">
        <w:rPr>
          <w:rFonts w:ascii="Arial" w:eastAsia="MS PGothic" w:hAnsi="Arial" w:cs="Arial"/>
          <w:color w:val="000000" w:themeColor="dark1"/>
          <w:kern w:val="24"/>
        </w:rPr>
        <w:t>choose to supplement with their vacation accruals</w:t>
      </w:r>
      <w:r>
        <w:rPr>
          <w:rFonts w:ascii="Arial" w:eastAsia="MS PGothic" w:hAnsi="Arial" w:cs="Arial"/>
          <w:color w:val="000000" w:themeColor="dark1"/>
          <w:kern w:val="24"/>
        </w:rPr>
        <w:t>.</w:t>
      </w:r>
    </w:p>
    <w:p w14:paraId="5FB50651" w14:textId="77777777" w:rsidR="00C66B93" w:rsidRPr="00005A14" w:rsidRDefault="00C66B93" w:rsidP="00005A14">
      <w:pPr>
        <w:ind w:left="720"/>
        <w:rPr>
          <w:rFonts w:ascii="Arial" w:hAnsi="Arial" w:cs="Arial"/>
        </w:rPr>
      </w:pPr>
    </w:p>
    <w:p w14:paraId="07FFBC0C" w14:textId="15E9B42A" w:rsidR="00DF1A08" w:rsidRPr="00165263" w:rsidRDefault="00DF1A08" w:rsidP="00DF1A0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165263">
        <w:rPr>
          <w:rFonts w:ascii="Arial" w:eastAsia="MS PGothic" w:hAnsi="Arial" w:cs="Arial"/>
          <w:b/>
          <w:bCs/>
          <w:color w:val="000000" w:themeColor="dark1"/>
          <w:kern w:val="24"/>
        </w:rPr>
        <w:t>As a new hire</w:t>
      </w:r>
      <w:r w:rsidR="0019244D">
        <w:rPr>
          <w:rFonts w:ascii="Arial" w:eastAsia="MS PGothic" w:hAnsi="Arial" w:cs="Arial"/>
          <w:b/>
          <w:bCs/>
          <w:color w:val="000000" w:themeColor="dark1"/>
          <w:kern w:val="24"/>
        </w:rPr>
        <w:t>,</w:t>
      </w:r>
      <w:r w:rsidRPr="00165263">
        <w:rPr>
          <w:rFonts w:ascii="Arial" w:eastAsia="MS PGothic" w:hAnsi="Arial" w:cs="Arial"/>
          <w:b/>
          <w:bCs/>
          <w:color w:val="000000" w:themeColor="dark1"/>
          <w:kern w:val="24"/>
        </w:rPr>
        <w:t xml:space="preserve"> am I eligible for PPL benefits? </w:t>
      </w:r>
    </w:p>
    <w:p w14:paraId="78DDD619" w14:textId="3F988D47" w:rsidR="00DF1A08" w:rsidRPr="00165263" w:rsidRDefault="00DF1A08" w:rsidP="00DF1A0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eastAsia="MS PGothic" w:hAnsi="Arial" w:cs="Arial"/>
          <w:color w:val="000000" w:themeColor="dark1"/>
          <w:kern w:val="24"/>
        </w:rPr>
        <w:t>Yes, if you meet the eligibility requirements</w:t>
      </w:r>
      <w:r w:rsidR="007C0704">
        <w:rPr>
          <w:rFonts w:ascii="Arial" w:eastAsia="MS PGothic" w:hAnsi="Arial" w:cs="Arial"/>
          <w:color w:val="000000" w:themeColor="dark1"/>
          <w:kern w:val="24"/>
        </w:rPr>
        <w:t>.</w:t>
      </w:r>
      <w:r>
        <w:rPr>
          <w:rFonts w:ascii="Arial" w:eastAsia="MS PGothic" w:hAnsi="Arial" w:cs="Arial"/>
          <w:color w:val="000000" w:themeColor="dark1"/>
          <w:kern w:val="24"/>
        </w:rPr>
        <w:t xml:space="preserve"> </w:t>
      </w:r>
    </w:p>
    <w:p w14:paraId="716B70B2" w14:textId="77777777" w:rsidR="00DF1A08" w:rsidRPr="00165263" w:rsidRDefault="00DF1A08" w:rsidP="00DF1A08">
      <w:pPr>
        <w:pStyle w:val="ListParagraph"/>
        <w:ind w:left="1440"/>
        <w:rPr>
          <w:rFonts w:ascii="Arial" w:hAnsi="Arial" w:cs="Arial"/>
        </w:rPr>
      </w:pPr>
    </w:p>
    <w:p w14:paraId="36235A66" w14:textId="77777777" w:rsidR="00DF1A08" w:rsidRPr="00767FC5" w:rsidRDefault="00DF1A08" w:rsidP="00DF1A08">
      <w:pPr>
        <w:pStyle w:val="ListParagraph"/>
        <w:spacing w:before="100" w:beforeAutospacing="1" w:after="100" w:afterAutospacing="1"/>
        <w:ind w:left="1440"/>
        <w:rPr>
          <w:rFonts w:ascii="Arial" w:hAnsi="Arial" w:cs="Arial"/>
          <w:color w:val="333333"/>
          <w:lang w:val="en"/>
        </w:rPr>
      </w:pPr>
    </w:p>
    <w:p w14:paraId="054FCCF5" w14:textId="66DD8527" w:rsidR="00DF1A08" w:rsidRPr="007C0704" w:rsidRDefault="00DF1A08" w:rsidP="007C070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bCs/>
          <w:color w:val="333333"/>
          <w:lang w:val="en"/>
        </w:rPr>
      </w:pPr>
      <w:r w:rsidRPr="007C0704">
        <w:rPr>
          <w:rFonts w:ascii="Arial" w:hAnsi="Arial" w:cs="Arial"/>
          <w:b/>
          <w:bCs/>
          <w:color w:val="333333"/>
          <w:lang w:val="en"/>
        </w:rPr>
        <w:t xml:space="preserve">Am I eligible for PPL benefits retroactively? </w:t>
      </w:r>
    </w:p>
    <w:p w14:paraId="2E1E98ED" w14:textId="153901A2" w:rsidR="007C0704" w:rsidRPr="007C0704" w:rsidRDefault="007C0704" w:rsidP="007C0704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color w:val="333333"/>
          <w:lang w:val="en"/>
        </w:rPr>
      </w:pPr>
      <w:r w:rsidRPr="007C0704">
        <w:rPr>
          <w:rFonts w:ascii="Arial" w:hAnsi="Arial" w:cs="Arial"/>
          <w:color w:val="333333"/>
          <w:lang w:val="en"/>
        </w:rPr>
        <w:t xml:space="preserve">If you are bonding and receiving PFL benefits on January 1, 2022, you can begin using PPL benefits to supplement the remainder of your PFL benefits. </w:t>
      </w:r>
    </w:p>
    <w:p w14:paraId="61767492" w14:textId="77777777" w:rsidR="00DF1A08" w:rsidRDefault="00DF1A08" w:rsidP="00DF1A08">
      <w:pPr>
        <w:pStyle w:val="ListParagraph"/>
        <w:spacing w:before="100" w:beforeAutospacing="1" w:after="100" w:afterAutospacing="1"/>
        <w:rPr>
          <w:rFonts w:ascii="Arial" w:hAnsi="Arial" w:cs="Arial"/>
          <w:b/>
          <w:bCs/>
          <w:color w:val="333333"/>
          <w:lang w:val="en"/>
        </w:rPr>
      </w:pPr>
    </w:p>
    <w:sectPr w:rsidR="00DF1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FA6"/>
    <w:multiLevelType w:val="hybridMultilevel"/>
    <w:tmpl w:val="FCC0DCF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713CC0"/>
    <w:multiLevelType w:val="hybridMultilevel"/>
    <w:tmpl w:val="BD5057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A042F3"/>
    <w:multiLevelType w:val="hybridMultilevel"/>
    <w:tmpl w:val="419091B2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16D0E8D"/>
    <w:multiLevelType w:val="hybridMultilevel"/>
    <w:tmpl w:val="BB9A7A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F84505"/>
    <w:multiLevelType w:val="hybridMultilevel"/>
    <w:tmpl w:val="980CA1C6"/>
    <w:lvl w:ilvl="0" w:tplc="D80287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08"/>
    <w:rsid w:val="00005A14"/>
    <w:rsid w:val="00032EF4"/>
    <w:rsid w:val="00077726"/>
    <w:rsid w:val="000B29BF"/>
    <w:rsid w:val="000E7C54"/>
    <w:rsid w:val="001233A5"/>
    <w:rsid w:val="00151565"/>
    <w:rsid w:val="0019244D"/>
    <w:rsid w:val="001B440F"/>
    <w:rsid w:val="001B6A4B"/>
    <w:rsid w:val="00247811"/>
    <w:rsid w:val="00280DF2"/>
    <w:rsid w:val="00295F90"/>
    <w:rsid w:val="00300828"/>
    <w:rsid w:val="0034061B"/>
    <w:rsid w:val="00382E83"/>
    <w:rsid w:val="003E5F81"/>
    <w:rsid w:val="003F5351"/>
    <w:rsid w:val="00404E80"/>
    <w:rsid w:val="004522E5"/>
    <w:rsid w:val="004D6CA1"/>
    <w:rsid w:val="00515C99"/>
    <w:rsid w:val="00521DBD"/>
    <w:rsid w:val="00526454"/>
    <w:rsid w:val="005432E8"/>
    <w:rsid w:val="005473F2"/>
    <w:rsid w:val="00552D26"/>
    <w:rsid w:val="005737E7"/>
    <w:rsid w:val="005F540A"/>
    <w:rsid w:val="006628E8"/>
    <w:rsid w:val="00682B29"/>
    <w:rsid w:val="0071093D"/>
    <w:rsid w:val="007C0704"/>
    <w:rsid w:val="007F23D1"/>
    <w:rsid w:val="008156D8"/>
    <w:rsid w:val="008B649F"/>
    <w:rsid w:val="008D022E"/>
    <w:rsid w:val="008D4B9C"/>
    <w:rsid w:val="009E1A6D"/>
    <w:rsid w:val="009E5EE6"/>
    <w:rsid w:val="00A46B99"/>
    <w:rsid w:val="00A46EE6"/>
    <w:rsid w:val="00A55109"/>
    <w:rsid w:val="00A706E5"/>
    <w:rsid w:val="00AB27A1"/>
    <w:rsid w:val="00B1696F"/>
    <w:rsid w:val="00B75E4F"/>
    <w:rsid w:val="00B81867"/>
    <w:rsid w:val="00B83D66"/>
    <w:rsid w:val="00B84289"/>
    <w:rsid w:val="00B8661F"/>
    <w:rsid w:val="00BA0CE3"/>
    <w:rsid w:val="00BA5E4F"/>
    <w:rsid w:val="00BB4FBD"/>
    <w:rsid w:val="00BC29B2"/>
    <w:rsid w:val="00BD67D4"/>
    <w:rsid w:val="00C100C9"/>
    <w:rsid w:val="00C66B93"/>
    <w:rsid w:val="00C9315F"/>
    <w:rsid w:val="00CE3985"/>
    <w:rsid w:val="00D453C8"/>
    <w:rsid w:val="00D676C0"/>
    <w:rsid w:val="00D7341B"/>
    <w:rsid w:val="00DB34EE"/>
    <w:rsid w:val="00DF1A08"/>
    <w:rsid w:val="00E007EF"/>
    <w:rsid w:val="00E00FD4"/>
    <w:rsid w:val="00E173D0"/>
    <w:rsid w:val="00E91709"/>
    <w:rsid w:val="00F2192B"/>
    <w:rsid w:val="00FB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EAAA"/>
  <w15:chartTrackingRefBased/>
  <w15:docId w15:val="{ACCF98F3-0DCB-4344-8C8E-003D16F1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F1A08"/>
  </w:style>
  <w:style w:type="paragraph" w:customStyle="1" w:styleId="paragraph">
    <w:name w:val="paragraph"/>
    <w:basedOn w:val="Normal"/>
    <w:rsid w:val="00DF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F1A08"/>
  </w:style>
  <w:style w:type="paragraph" w:styleId="ListParagraph">
    <w:name w:val="List Paragraph"/>
    <w:basedOn w:val="Normal"/>
    <w:uiPriority w:val="34"/>
    <w:qFormat/>
    <w:rsid w:val="00DF1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1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A0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1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A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C5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46B9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a@llnl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lnl.gov/join-our-team/benefits/leave-man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7D64B.C6325E8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Vaz, Judy Ann</dc:creator>
  <cp:keywords/>
  <dc:description/>
  <cp:lastModifiedBy>Montalvo, Lisa</cp:lastModifiedBy>
  <cp:revision>6</cp:revision>
  <dcterms:created xsi:type="dcterms:W3CDTF">2021-12-01T02:18:00Z</dcterms:created>
  <dcterms:modified xsi:type="dcterms:W3CDTF">2021-12-01T02:23:00Z</dcterms:modified>
</cp:coreProperties>
</file>